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215" w:rsidRPr="00436215" w:rsidRDefault="00436215" w:rsidP="00436215">
      <w:pPr>
        <w:spacing w:after="0" w:line="240" w:lineRule="auto"/>
        <w:jc w:val="center"/>
        <w:rPr>
          <w:rFonts w:eastAsiaTheme="majorEastAsia"/>
          <w:b/>
          <w:bCs/>
          <w:noProof/>
          <w:color w:val="000000" w:themeColor="text1"/>
          <w:sz w:val="28"/>
          <w:szCs w:val="28"/>
          <w:lang w:val="kk-KZ" w:eastAsia="ru-RU"/>
        </w:rPr>
      </w:pPr>
      <w:bookmarkStart w:id="0" w:name="z221"/>
      <w:r w:rsidRPr="00436215">
        <w:rPr>
          <w:b/>
          <w:sz w:val="28"/>
          <w:szCs w:val="28"/>
          <w:lang w:val="kk-KZ"/>
        </w:rPr>
        <w:t>«Көрсетілген қызметтер, орындалған жұмыстар үшін ақы төлеу интернет-платформа арқылы жүргізілмейтін интернет-платформа операторлары мемлекеттік кірістер органдарына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мәліметтерді ұсыну қағидаларын, мерзімін және нысанын бекіту туралы» Қазақстан Республикасының Қаржы министрі бұйрығының жобасына</w:t>
      </w:r>
      <w:r w:rsidRPr="00436215">
        <w:rPr>
          <w:rFonts w:eastAsiaTheme="majorEastAsia"/>
          <w:b/>
          <w:bCs/>
          <w:noProof/>
          <w:color w:val="000000" w:themeColor="text1"/>
          <w:sz w:val="28"/>
          <w:szCs w:val="28"/>
          <w:lang w:val="kk-KZ" w:eastAsia="ru-RU"/>
        </w:rPr>
        <w:t xml:space="preserve"> </w:t>
      </w:r>
      <w:r w:rsidRPr="00436215">
        <w:rPr>
          <w:rFonts w:eastAsiaTheme="majorEastAsia"/>
          <w:bCs/>
          <w:noProof/>
          <w:color w:val="000000" w:themeColor="text1"/>
          <w:sz w:val="28"/>
          <w:szCs w:val="28"/>
          <w:lang w:val="kk-KZ" w:eastAsia="ru-RU"/>
        </w:rPr>
        <w:t xml:space="preserve"> (бұдан әрі – Жоба)</w:t>
      </w:r>
      <w:r w:rsidRPr="00436215">
        <w:rPr>
          <w:noProof/>
          <w:sz w:val="28"/>
          <w:szCs w:val="28"/>
          <w:lang w:val="kk-KZ"/>
        </w:rPr>
        <w:br/>
      </w:r>
      <w:r w:rsidRPr="00436215">
        <w:rPr>
          <w:rFonts w:eastAsiaTheme="majorEastAsia"/>
          <w:b/>
          <w:bCs/>
          <w:noProof/>
          <w:color w:val="000000" w:themeColor="text1"/>
          <w:sz w:val="28"/>
          <w:szCs w:val="28"/>
          <w:lang w:val="kk-KZ" w:eastAsia="ru-RU"/>
        </w:rPr>
        <w:t>түсіндірме жазба</w:t>
      </w:r>
    </w:p>
    <w:p w:rsidR="00436215" w:rsidRPr="00436215" w:rsidRDefault="00436215" w:rsidP="00436215">
      <w:pPr>
        <w:spacing w:after="0" w:line="240" w:lineRule="auto"/>
        <w:jc w:val="center"/>
        <w:rPr>
          <w:rFonts w:eastAsiaTheme="majorEastAsia"/>
          <w:b/>
          <w:bCs/>
          <w:noProof/>
          <w:color w:val="000000" w:themeColor="text1"/>
          <w:sz w:val="28"/>
          <w:szCs w:val="28"/>
          <w:lang w:val="kk-KZ" w:eastAsia="ru-RU"/>
        </w:rPr>
      </w:pPr>
    </w:p>
    <w:p w:rsidR="00436215" w:rsidRPr="00436215" w:rsidRDefault="00436215" w:rsidP="00436215">
      <w:pPr>
        <w:spacing w:after="0" w:line="240" w:lineRule="auto"/>
        <w:jc w:val="center"/>
        <w:rPr>
          <w:rFonts w:eastAsiaTheme="majorEastAsia"/>
          <w:b/>
          <w:bCs/>
          <w:noProof/>
          <w:color w:val="000000" w:themeColor="text1"/>
          <w:sz w:val="28"/>
          <w:szCs w:val="28"/>
          <w:lang w:val="kk-KZ" w:eastAsia="ru-RU"/>
        </w:rPr>
      </w:pPr>
    </w:p>
    <w:p w:rsidR="00436215" w:rsidRPr="00436215" w:rsidRDefault="00436215" w:rsidP="00436215">
      <w:pPr>
        <w:pStyle w:val="a5"/>
        <w:numPr>
          <w:ilvl w:val="0"/>
          <w:numId w:val="4"/>
        </w:numPr>
        <w:tabs>
          <w:tab w:val="left" w:pos="1276"/>
        </w:tabs>
        <w:spacing w:after="0" w:line="240" w:lineRule="auto"/>
        <w:ind w:left="0" w:firstLine="709"/>
        <w:jc w:val="both"/>
        <w:rPr>
          <w:noProof/>
          <w:sz w:val="28"/>
          <w:szCs w:val="28"/>
          <w:lang w:val="kk-KZ"/>
        </w:rPr>
      </w:pPr>
      <w:bookmarkStart w:id="1" w:name="z113"/>
      <w:bookmarkStart w:id="2" w:name="z232"/>
      <w:bookmarkEnd w:id="0"/>
      <w:r w:rsidRPr="00436215">
        <w:rPr>
          <w:b/>
          <w:noProof/>
          <w:color w:val="000000"/>
          <w:sz w:val="28"/>
          <w:szCs w:val="28"/>
          <w:lang w:val="kk-KZ"/>
        </w:rPr>
        <w:t>Әзірлеуші мемлекеттік органның атауы.</w:t>
      </w:r>
    </w:p>
    <w:p w:rsidR="00436215" w:rsidRPr="00436215" w:rsidRDefault="00436215" w:rsidP="00436215">
      <w:pPr>
        <w:tabs>
          <w:tab w:val="left" w:pos="1276"/>
        </w:tabs>
        <w:spacing w:after="0" w:line="240" w:lineRule="auto"/>
        <w:ind w:firstLine="709"/>
        <w:jc w:val="both"/>
        <w:rPr>
          <w:noProof/>
          <w:sz w:val="28"/>
          <w:szCs w:val="28"/>
          <w:lang w:val="kk-KZ"/>
        </w:rPr>
      </w:pPr>
      <w:r w:rsidRPr="00436215">
        <w:rPr>
          <w:noProof/>
          <w:sz w:val="28"/>
          <w:szCs w:val="28"/>
          <w:lang w:val="kk-KZ"/>
        </w:rPr>
        <w:t>Қазақстан Республикасының Қаржы министрлігі.</w:t>
      </w:r>
    </w:p>
    <w:p w:rsidR="00436215" w:rsidRDefault="00436215" w:rsidP="00436215">
      <w:pPr>
        <w:spacing w:after="0" w:line="240" w:lineRule="auto"/>
        <w:ind w:firstLine="709"/>
        <w:jc w:val="both"/>
        <w:rPr>
          <w:b/>
          <w:noProof/>
          <w:color w:val="000000"/>
          <w:sz w:val="28"/>
          <w:szCs w:val="28"/>
          <w:lang w:val="kk-KZ"/>
        </w:rPr>
      </w:pPr>
      <w:bookmarkStart w:id="3" w:name="z114"/>
      <w:bookmarkEnd w:id="1"/>
      <w:r>
        <w:rPr>
          <w:b/>
          <w:noProof/>
          <w:color w:val="000000"/>
          <w:sz w:val="28"/>
          <w:szCs w:val="28"/>
          <w:lang w:val="kk-KZ"/>
        </w:rPr>
        <w:t xml:space="preserve">2. </w:t>
      </w:r>
      <w:r w:rsidRPr="00436215">
        <w:rPr>
          <w:b/>
          <w:noProof/>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bookmarkStart w:id="4" w:name="z115"/>
      <w:bookmarkEnd w:id="3"/>
    </w:p>
    <w:p w:rsidR="00436215" w:rsidRDefault="00436215" w:rsidP="00436215">
      <w:pPr>
        <w:spacing w:after="0" w:line="240" w:lineRule="auto"/>
        <w:ind w:firstLine="709"/>
        <w:jc w:val="both"/>
        <w:rPr>
          <w:b/>
          <w:noProof/>
          <w:color w:val="000000"/>
          <w:sz w:val="28"/>
          <w:szCs w:val="28"/>
          <w:lang w:val="kk-KZ"/>
        </w:rPr>
      </w:pPr>
      <w:r w:rsidRPr="00436215">
        <w:rPr>
          <w:noProof/>
          <w:color w:val="000000"/>
          <w:sz w:val="28"/>
          <w:szCs w:val="28"/>
          <w:lang w:val="kk-KZ"/>
        </w:rPr>
        <w:t>Жоба «Салық және бюджетке төленетін басқа да міндетті төлемдер туралы» Қазақстан Республикасы Кодексінің 14-бабы үшінші бөлігіне сәйкес әзірленді.</w:t>
      </w:r>
    </w:p>
    <w:p w:rsidR="00436215" w:rsidRDefault="00436215" w:rsidP="00436215">
      <w:pPr>
        <w:spacing w:after="0" w:line="240" w:lineRule="auto"/>
        <w:ind w:firstLine="709"/>
        <w:jc w:val="both"/>
        <w:rPr>
          <w:b/>
          <w:noProof/>
          <w:color w:val="000000"/>
          <w:sz w:val="28"/>
          <w:szCs w:val="28"/>
          <w:lang w:val="kk-KZ"/>
        </w:rPr>
      </w:pPr>
      <w:r w:rsidRPr="00436215">
        <w:rPr>
          <w:b/>
          <w:noProof/>
          <w:color w:val="000000"/>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436215" w:rsidRDefault="00436215" w:rsidP="00436215">
      <w:pPr>
        <w:spacing w:after="0" w:line="240" w:lineRule="auto"/>
        <w:ind w:firstLine="709"/>
        <w:jc w:val="both"/>
        <w:rPr>
          <w:b/>
          <w:noProof/>
          <w:color w:val="000000"/>
          <w:sz w:val="28"/>
          <w:szCs w:val="28"/>
          <w:lang w:val="kk-KZ"/>
        </w:rPr>
      </w:pPr>
      <w:r w:rsidRPr="00436215">
        <w:rPr>
          <w:noProof/>
          <w:sz w:val="28"/>
          <w:szCs w:val="28"/>
          <w:lang w:val="kk-KZ"/>
        </w:rPr>
        <w:t>Ж</w:t>
      </w:r>
      <w:r w:rsidRPr="00436215">
        <w:rPr>
          <w:rFonts w:eastAsiaTheme="majorEastAsia"/>
          <w:bCs/>
          <w:noProof/>
          <w:color w:val="000000" w:themeColor="text1"/>
          <w:sz w:val="28"/>
          <w:szCs w:val="28"/>
          <w:lang w:val="kk-KZ" w:eastAsia="ru-RU"/>
        </w:rPr>
        <w:t>обаны</w:t>
      </w:r>
      <w:r w:rsidRPr="00436215">
        <w:rPr>
          <w:noProof/>
          <w:sz w:val="28"/>
          <w:szCs w:val="28"/>
          <w:lang w:val="kk-KZ"/>
        </w:rPr>
        <w:t xml:space="preserve"> іске асыру республикалық бюджеттен қаржы құралдарын бөлуді талап етпейді.</w:t>
      </w:r>
      <w:bookmarkStart w:id="5" w:name="z116"/>
      <w:bookmarkEnd w:id="4"/>
    </w:p>
    <w:p w:rsidR="00436215" w:rsidRDefault="00436215" w:rsidP="00436215">
      <w:pPr>
        <w:spacing w:after="0" w:line="240" w:lineRule="auto"/>
        <w:ind w:firstLine="709"/>
        <w:jc w:val="both"/>
        <w:rPr>
          <w:b/>
          <w:noProof/>
          <w:color w:val="000000"/>
          <w:sz w:val="28"/>
          <w:szCs w:val="28"/>
          <w:lang w:val="kk-KZ"/>
        </w:rPr>
      </w:pPr>
      <w:r w:rsidRPr="00436215">
        <w:rPr>
          <w:b/>
          <w:noProof/>
          <w:color w:val="000000"/>
          <w:sz w:val="28"/>
          <w:szCs w:val="28"/>
          <w:lang w:val="kk-KZ"/>
        </w:rPr>
        <w:t>4. Жоба қабылданған жағдайда болжанатын әлеуметтік экономикалық, құқықтық және (немесе) өзге салдар, сондай-ақ жоба ережелерінің ұлттық қауіпсіздікті қамтамасыз етуге ықпалы.</w:t>
      </w:r>
    </w:p>
    <w:p w:rsidR="00436215" w:rsidRDefault="00436215" w:rsidP="00436215">
      <w:pPr>
        <w:spacing w:after="0" w:line="240" w:lineRule="auto"/>
        <w:ind w:firstLine="709"/>
        <w:jc w:val="both"/>
        <w:rPr>
          <w:b/>
          <w:noProof/>
          <w:color w:val="000000"/>
          <w:sz w:val="28"/>
          <w:szCs w:val="28"/>
          <w:lang w:val="kk-KZ"/>
        </w:rPr>
      </w:pPr>
      <w:r w:rsidRPr="00436215">
        <w:rPr>
          <w:noProof/>
          <w:color w:val="000000"/>
          <w:sz w:val="28"/>
          <w:szCs w:val="28"/>
          <w:lang w:val="kk-KZ"/>
        </w:rPr>
        <w:t>Ж</w:t>
      </w:r>
      <w:r w:rsidRPr="00436215">
        <w:rPr>
          <w:noProof/>
          <w:color w:val="000000"/>
          <w:spacing w:val="1"/>
          <w:sz w:val="28"/>
          <w:szCs w:val="28"/>
          <w:shd w:val="clear" w:color="auto" w:fill="FFFFFF"/>
          <w:lang w:val="kk-KZ"/>
        </w:rPr>
        <w:t>обаны қабылдау теріс әлеуметтік-экономикалық және/немесе өзге де құқықтық салдарға әкеп соқпайды.</w:t>
      </w:r>
      <w:bookmarkStart w:id="6" w:name="z117"/>
      <w:bookmarkEnd w:id="5"/>
    </w:p>
    <w:p w:rsidR="00436215" w:rsidRDefault="00436215" w:rsidP="00436215">
      <w:pPr>
        <w:spacing w:after="0" w:line="240" w:lineRule="auto"/>
        <w:ind w:firstLine="709"/>
        <w:jc w:val="both"/>
        <w:rPr>
          <w:b/>
          <w:noProof/>
          <w:color w:val="000000"/>
          <w:sz w:val="28"/>
          <w:szCs w:val="28"/>
          <w:lang w:val="kk-KZ"/>
        </w:rPr>
      </w:pPr>
      <w:r w:rsidRPr="00436215">
        <w:rPr>
          <w:b/>
          <w:noProof/>
          <w:color w:val="000000"/>
          <w:sz w:val="28"/>
          <w:szCs w:val="28"/>
          <w:lang w:val="kk-KZ"/>
        </w:rPr>
        <w:t>5.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436215" w:rsidRDefault="00436215" w:rsidP="00436215">
      <w:pPr>
        <w:spacing w:after="0" w:line="240" w:lineRule="auto"/>
        <w:ind w:firstLine="709"/>
        <w:jc w:val="both"/>
        <w:rPr>
          <w:b/>
          <w:noProof/>
          <w:color w:val="000000"/>
          <w:sz w:val="28"/>
          <w:szCs w:val="28"/>
          <w:lang w:val="kk-KZ"/>
        </w:rPr>
      </w:pPr>
      <w:r w:rsidRPr="00436215">
        <w:rPr>
          <w:noProof/>
          <w:color w:val="000000"/>
          <w:sz w:val="28"/>
          <w:szCs w:val="28"/>
          <w:lang w:val="kk-KZ"/>
        </w:rPr>
        <w:t xml:space="preserve">Жобаның мақсаты көрсетілген қызметтер, орындалған жұмыстар үшін ақы төлеу интернет-платформа арқылы жүргізілмейтін, интернет-платформаны пайдалана отырып қызметті жүзеге асыратын жеке тұлғалардың (оның ішінде өзін-өзі жұмыспен қамтығандар) және дара кәсіпкерлер кірісінің толықтығы мен </w:t>
      </w:r>
      <w:r w:rsidRPr="00436215">
        <w:rPr>
          <w:noProof/>
          <w:color w:val="000000"/>
          <w:sz w:val="28"/>
          <w:szCs w:val="28"/>
          <w:lang w:val="kk-KZ"/>
        </w:rPr>
        <w:lastRenderedPageBreak/>
        <w:t>ашықтығын қамтамасыз ету болып табылады. Сондай-ақ, Жобаның мақсаты интернет-платформаларды орындаушылардың салық міндеттемелерін және әлеуметтік төлемдер бойынша міндеттемелерді орындау тәртібін оңайлату болып табылады. Осылайша, бейресми жұмыспен қамту үлесі төмендейді, азаматтық белсенділік артады, кас</w:t>
      </w:r>
      <w:bookmarkStart w:id="7" w:name="_GoBack"/>
      <w:bookmarkEnd w:id="7"/>
      <w:r w:rsidRPr="00436215">
        <w:rPr>
          <w:noProof/>
          <w:color w:val="000000"/>
          <w:sz w:val="28"/>
          <w:szCs w:val="28"/>
          <w:lang w:val="kk-KZ"/>
        </w:rPr>
        <w:t>салық тәртіп пен азаматтардың өз мүдделерін қорғау мәселелерінде құқықтық мәдениетін тәрбиелеу жақсарады.</w:t>
      </w:r>
      <w:bookmarkStart w:id="8" w:name="z119"/>
      <w:bookmarkEnd w:id="6"/>
    </w:p>
    <w:p w:rsidR="00436215" w:rsidRDefault="00436215" w:rsidP="00436215">
      <w:pPr>
        <w:spacing w:after="0" w:line="240" w:lineRule="auto"/>
        <w:ind w:firstLine="709"/>
        <w:jc w:val="both"/>
        <w:rPr>
          <w:b/>
          <w:noProof/>
          <w:color w:val="000000"/>
          <w:sz w:val="28"/>
          <w:szCs w:val="28"/>
          <w:lang w:val="kk-KZ"/>
        </w:rPr>
      </w:pPr>
      <w:r w:rsidRPr="00436215">
        <w:rPr>
          <w:b/>
          <w:noProof/>
          <w:color w:val="000000"/>
          <w:sz w:val="28"/>
          <w:szCs w:val="28"/>
          <w:lang w:val="kk-KZ"/>
        </w:rPr>
        <w:t>6.</w:t>
      </w:r>
      <w:r w:rsidRPr="00436215">
        <w:rPr>
          <w:noProof/>
          <w:color w:val="000000"/>
          <w:sz w:val="28"/>
          <w:szCs w:val="28"/>
          <w:lang w:val="kk-KZ"/>
        </w:rPr>
        <w:t xml:space="preserve"> </w:t>
      </w:r>
      <w:r w:rsidRPr="00436215">
        <w:rPr>
          <w:b/>
          <w:noProof/>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rsidR="00436215" w:rsidRDefault="00436215" w:rsidP="00436215">
      <w:pPr>
        <w:spacing w:after="0" w:line="240" w:lineRule="auto"/>
        <w:ind w:firstLine="709"/>
        <w:jc w:val="both"/>
        <w:rPr>
          <w:b/>
          <w:noProof/>
          <w:color w:val="000000"/>
          <w:sz w:val="28"/>
          <w:szCs w:val="28"/>
          <w:lang w:val="kk-KZ"/>
        </w:rPr>
      </w:pPr>
      <w:r w:rsidRPr="00436215">
        <w:rPr>
          <w:noProof/>
          <w:sz w:val="28"/>
          <w:szCs w:val="28"/>
          <w:lang w:val="kk-KZ"/>
        </w:rPr>
        <w:t>Талап етілмейді.</w:t>
      </w:r>
      <w:bookmarkStart w:id="9" w:name="z121"/>
      <w:bookmarkEnd w:id="8"/>
    </w:p>
    <w:p w:rsidR="00436215" w:rsidRDefault="00436215" w:rsidP="00436215">
      <w:pPr>
        <w:spacing w:after="0" w:line="240" w:lineRule="auto"/>
        <w:ind w:firstLine="709"/>
        <w:jc w:val="both"/>
        <w:rPr>
          <w:b/>
          <w:noProof/>
          <w:color w:val="000000"/>
          <w:sz w:val="28"/>
          <w:szCs w:val="28"/>
          <w:lang w:val="kk-KZ"/>
        </w:rPr>
      </w:pPr>
      <w:r w:rsidRPr="00436215">
        <w:rPr>
          <w:b/>
          <w:noProof/>
          <w:color w:val="000000"/>
          <w:sz w:val="28"/>
          <w:szCs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436215" w:rsidRDefault="00436215" w:rsidP="00436215">
      <w:pPr>
        <w:spacing w:after="0" w:line="240" w:lineRule="auto"/>
        <w:ind w:firstLine="709"/>
        <w:jc w:val="both"/>
        <w:rPr>
          <w:b/>
          <w:noProof/>
          <w:color w:val="000000"/>
          <w:sz w:val="28"/>
          <w:szCs w:val="28"/>
          <w:lang w:val="kk-KZ"/>
        </w:rPr>
      </w:pPr>
      <w:r w:rsidRPr="00436215">
        <w:rPr>
          <w:noProof/>
          <w:color w:val="000000"/>
          <w:spacing w:val="1"/>
          <w:sz w:val="28"/>
          <w:szCs w:val="28"/>
          <w:shd w:val="clear" w:color="auto" w:fill="FFFFFF"/>
          <w:lang w:val="kk-KZ"/>
        </w:rPr>
        <w:t>Сәйкес келеді.</w:t>
      </w:r>
      <w:bookmarkStart w:id="10" w:name="z122"/>
      <w:bookmarkEnd w:id="9"/>
    </w:p>
    <w:p w:rsidR="00436215" w:rsidRDefault="00436215" w:rsidP="00436215">
      <w:pPr>
        <w:spacing w:after="0" w:line="240" w:lineRule="auto"/>
        <w:ind w:firstLine="709"/>
        <w:jc w:val="both"/>
        <w:rPr>
          <w:b/>
          <w:noProof/>
          <w:color w:val="000000"/>
          <w:sz w:val="28"/>
          <w:szCs w:val="28"/>
          <w:lang w:val="kk-KZ"/>
        </w:rPr>
      </w:pPr>
      <w:r w:rsidRPr="00436215">
        <w:rPr>
          <w:b/>
          <w:noProof/>
          <w:color w:val="000000"/>
          <w:sz w:val="28"/>
          <w:szCs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436215" w:rsidRPr="00436215" w:rsidRDefault="00436215" w:rsidP="00436215">
      <w:pPr>
        <w:spacing w:after="0" w:line="240" w:lineRule="auto"/>
        <w:ind w:firstLine="709"/>
        <w:jc w:val="both"/>
        <w:rPr>
          <w:b/>
          <w:noProof/>
          <w:color w:val="000000"/>
          <w:sz w:val="28"/>
          <w:szCs w:val="28"/>
          <w:lang w:val="kk-KZ"/>
        </w:rPr>
      </w:pPr>
      <w:r w:rsidRPr="00436215">
        <w:rPr>
          <w:noProof/>
          <w:sz w:val="28"/>
          <w:szCs w:val="28"/>
          <w:lang w:val="kk-KZ"/>
        </w:rPr>
        <w:t>Талап етілмейді.</w:t>
      </w:r>
      <w:bookmarkEnd w:id="2"/>
      <w:bookmarkEnd w:id="10"/>
    </w:p>
    <w:p w:rsidR="00436215" w:rsidRDefault="00436215" w:rsidP="00436215">
      <w:pPr>
        <w:spacing w:after="0" w:line="240" w:lineRule="auto"/>
        <w:ind w:firstLine="708"/>
        <w:jc w:val="both"/>
        <w:rPr>
          <w:b/>
          <w:noProof/>
          <w:sz w:val="28"/>
          <w:szCs w:val="28"/>
          <w:lang w:val="kk-KZ"/>
        </w:rPr>
      </w:pPr>
    </w:p>
    <w:p w:rsidR="00436215" w:rsidRPr="00436215" w:rsidRDefault="00436215" w:rsidP="00436215">
      <w:pPr>
        <w:spacing w:after="0" w:line="240" w:lineRule="auto"/>
        <w:ind w:firstLine="708"/>
        <w:jc w:val="both"/>
        <w:rPr>
          <w:b/>
          <w:noProof/>
          <w:sz w:val="28"/>
          <w:szCs w:val="28"/>
          <w:lang w:val="kk-KZ"/>
        </w:rPr>
      </w:pPr>
    </w:p>
    <w:p w:rsidR="00436215" w:rsidRPr="00436215" w:rsidRDefault="00436215" w:rsidP="00436215">
      <w:pPr>
        <w:spacing w:after="0" w:line="240" w:lineRule="auto"/>
        <w:jc w:val="both"/>
        <w:rPr>
          <w:rFonts w:eastAsia="Calibri"/>
          <w:b/>
          <w:noProof/>
          <w:spacing w:val="1"/>
          <w:sz w:val="28"/>
          <w:szCs w:val="28"/>
          <w:shd w:val="clear" w:color="auto" w:fill="FFFFFF"/>
          <w:lang w:val="kk-KZ" w:eastAsia="ru-RU"/>
        </w:rPr>
      </w:pPr>
      <w:r w:rsidRPr="00436215">
        <w:rPr>
          <w:rFonts w:eastAsia="Calibri"/>
          <w:b/>
          <w:noProof/>
          <w:spacing w:val="1"/>
          <w:sz w:val="28"/>
          <w:szCs w:val="28"/>
          <w:shd w:val="clear" w:color="auto" w:fill="FFFFFF"/>
          <w:lang w:val="kk-KZ" w:eastAsia="ru-RU"/>
        </w:rPr>
        <w:t xml:space="preserve">          Қазақстан Республикасының </w:t>
      </w:r>
    </w:p>
    <w:p w:rsidR="00436215" w:rsidRPr="00436215" w:rsidRDefault="00436215" w:rsidP="00436215">
      <w:pPr>
        <w:spacing w:after="0" w:line="240" w:lineRule="auto"/>
        <w:jc w:val="both"/>
        <w:rPr>
          <w:noProof/>
          <w:color w:val="000000"/>
          <w:sz w:val="28"/>
          <w:szCs w:val="28"/>
          <w:lang w:val="kk-KZ"/>
        </w:rPr>
      </w:pPr>
      <w:r w:rsidRPr="00436215">
        <w:rPr>
          <w:rFonts w:eastAsia="Calibri"/>
          <w:b/>
          <w:noProof/>
          <w:spacing w:val="1"/>
          <w:sz w:val="28"/>
          <w:szCs w:val="28"/>
          <w:shd w:val="clear" w:color="auto" w:fill="FFFFFF"/>
          <w:lang w:val="kk-KZ" w:eastAsia="ru-RU"/>
        </w:rPr>
        <w:tab/>
        <w:t xml:space="preserve">Қаржы министрі    </w:t>
      </w:r>
      <w:r w:rsidRPr="00436215">
        <w:rPr>
          <w:b/>
          <w:noProof/>
          <w:sz w:val="28"/>
          <w:szCs w:val="28"/>
          <w:lang w:val="kk-KZ" w:eastAsia="ru-RU"/>
        </w:rPr>
        <w:t xml:space="preserve"> </w:t>
      </w:r>
      <w:r w:rsidRPr="00436215">
        <w:rPr>
          <w:b/>
          <w:noProof/>
          <w:sz w:val="28"/>
          <w:szCs w:val="28"/>
          <w:lang w:val="kk-KZ" w:eastAsia="ru-RU"/>
        </w:rPr>
        <w:tab/>
      </w:r>
      <w:r w:rsidRPr="00436215">
        <w:rPr>
          <w:b/>
          <w:noProof/>
          <w:sz w:val="28"/>
          <w:szCs w:val="28"/>
          <w:lang w:val="kk-KZ" w:eastAsia="ru-RU"/>
        </w:rPr>
        <w:tab/>
      </w:r>
      <w:r w:rsidRPr="00436215">
        <w:rPr>
          <w:b/>
          <w:noProof/>
          <w:sz w:val="28"/>
          <w:szCs w:val="28"/>
          <w:lang w:val="kk-KZ" w:eastAsia="ru-RU"/>
        </w:rPr>
        <w:tab/>
      </w:r>
      <w:r w:rsidRPr="00436215">
        <w:rPr>
          <w:b/>
          <w:noProof/>
          <w:sz w:val="28"/>
          <w:szCs w:val="28"/>
          <w:lang w:val="kk-KZ" w:eastAsia="ru-RU"/>
        </w:rPr>
        <w:tab/>
      </w:r>
      <w:r w:rsidRPr="00436215">
        <w:rPr>
          <w:b/>
          <w:noProof/>
          <w:sz w:val="28"/>
          <w:szCs w:val="28"/>
          <w:lang w:val="kk-KZ" w:eastAsia="ru-RU"/>
        </w:rPr>
        <w:tab/>
        <w:t xml:space="preserve">                    М. Такиев</w:t>
      </w:r>
    </w:p>
    <w:sectPr w:rsidR="00436215" w:rsidRPr="00436215" w:rsidSect="005645D4">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0BA" w:rsidRDefault="00A050BA" w:rsidP="00EA68F7">
      <w:pPr>
        <w:spacing w:after="0" w:line="240" w:lineRule="auto"/>
      </w:pPr>
      <w:r>
        <w:separator/>
      </w:r>
    </w:p>
  </w:endnote>
  <w:endnote w:type="continuationSeparator" w:id="0">
    <w:p w:rsidR="00A050BA" w:rsidRDefault="00A050BA" w:rsidP="00EA6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0BA" w:rsidRDefault="00A050BA" w:rsidP="00EA68F7">
      <w:pPr>
        <w:spacing w:after="0" w:line="240" w:lineRule="auto"/>
      </w:pPr>
      <w:r>
        <w:separator/>
      </w:r>
    </w:p>
  </w:footnote>
  <w:footnote w:type="continuationSeparator" w:id="0">
    <w:p w:rsidR="00A050BA" w:rsidRDefault="00A050BA" w:rsidP="00EA6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rPr>
      <w:id w:val="465545389"/>
      <w:docPartObj>
        <w:docPartGallery w:val="Page Numbers (Top of Page)"/>
        <w:docPartUnique/>
      </w:docPartObj>
    </w:sdtPr>
    <w:sdtEndPr>
      <w:rPr>
        <w:szCs w:val="28"/>
      </w:rPr>
    </w:sdtEndPr>
    <w:sdtContent>
      <w:p w:rsidR="00EA68F7" w:rsidRPr="0097752C" w:rsidRDefault="00EA68F7">
        <w:pPr>
          <w:pStyle w:val="a6"/>
          <w:jc w:val="center"/>
          <w:rPr>
            <w:sz w:val="28"/>
            <w:szCs w:val="28"/>
          </w:rPr>
        </w:pPr>
        <w:r w:rsidRPr="0097752C">
          <w:rPr>
            <w:sz w:val="28"/>
            <w:szCs w:val="28"/>
          </w:rPr>
          <w:fldChar w:fldCharType="begin"/>
        </w:r>
        <w:r w:rsidRPr="0097752C">
          <w:rPr>
            <w:sz w:val="28"/>
            <w:szCs w:val="28"/>
          </w:rPr>
          <w:instrText>PAGE   \* MERGEFORMAT</w:instrText>
        </w:r>
        <w:r w:rsidRPr="0097752C">
          <w:rPr>
            <w:sz w:val="28"/>
            <w:szCs w:val="28"/>
          </w:rPr>
          <w:fldChar w:fldCharType="separate"/>
        </w:r>
        <w:r w:rsidR="005645D4" w:rsidRPr="005645D4">
          <w:rPr>
            <w:noProof/>
            <w:sz w:val="28"/>
            <w:szCs w:val="28"/>
            <w:lang w:val="ru-RU"/>
          </w:rPr>
          <w:t>2</w:t>
        </w:r>
        <w:r w:rsidRPr="0097752C">
          <w:rPr>
            <w:sz w:val="28"/>
            <w:szCs w:val="28"/>
          </w:rPr>
          <w:fldChar w:fldCharType="end"/>
        </w:r>
      </w:p>
    </w:sdtContent>
  </w:sdt>
  <w:p w:rsidR="00EA68F7" w:rsidRDefault="00EA68F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B66AD"/>
    <w:multiLevelType w:val="hybridMultilevel"/>
    <w:tmpl w:val="A85A1088"/>
    <w:lvl w:ilvl="0" w:tplc="38661E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CC2F16"/>
    <w:multiLevelType w:val="hybridMultilevel"/>
    <w:tmpl w:val="A97EC95C"/>
    <w:lvl w:ilvl="0" w:tplc="2220B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9C"/>
    <w:rsid w:val="000210CF"/>
    <w:rsid w:val="000751A5"/>
    <w:rsid w:val="000916CD"/>
    <w:rsid w:val="000A2871"/>
    <w:rsid w:val="001159E7"/>
    <w:rsid w:val="00156467"/>
    <w:rsid w:val="00167099"/>
    <w:rsid w:val="00174F3C"/>
    <w:rsid w:val="001A145C"/>
    <w:rsid w:val="001C767C"/>
    <w:rsid w:val="001E59FC"/>
    <w:rsid w:val="002652D1"/>
    <w:rsid w:val="002718D4"/>
    <w:rsid w:val="00290BE1"/>
    <w:rsid w:val="002B5A4C"/>
    <w:rsid w:val="002C6C44"/>
    <w:rsid w:val="0031086C"/>
    <w:rsid w:val="00311C5B"/>
    <w:rsid w:val="00314DA9"/>
    <w:rsid w:val="00320CDE"/>
    <w:rsid w:val="003376C9"/>
    <w:rsid w:val="00346AB0"/>
    <w:rsid w:val="00350138"/>
    <w:rsid w:val="00371965"/>
    <w:rsid w:val="003C50E3"/>
    <w:rsid w:val="00411F0C"/>
    <w:rsid w:val="00417DF7"/>
    <w:rsid w:val="0042075C"/>
    <w:rsid w:val="00431EF1"/>
    <w:rsid w:val="00436215"/>
    <w:rsid w:val="0044412B"/>
    <w:rsid w:val="00447602"/>
    <w:rsid w:val="00477B29"/>
    <w:rsid w:val="004C6465"/>
    <w:rsid w:val="004C6C6F"/>
    <w:rsid w:val="00503CBD"/>
    <w:rsid w:val="00504799"/>
    <w:rsid w:val="00510622"/>
    <w:rsid w:val="00512DA4"/>
    <w:rsid w:val="00526613"/>
    <w:rsid w:val="0053338D"/>
    <w:rsid w:val="00555C13"/>
    <w:rsid w:val="0056182E"/>
    <w:rsid w:val="005645D4"/>
    <w:rsid w:val="005857DE"/>
    <w:rsid w:val="005A5EA6"/>
    <w:rsid w:val="005D372E"/>
    <w:rsid w:val="0060152D"/>
    <w:rsid w:val="00601789"/>
    <w:rsid w:val="00601DC4"/>
    <w:rsid w:val="00627593"/>
    <w:rsid w:val="00636450"/>
    <w:rsid w:val="00643808"/>
    <w:rsid w:val="00651E70"/>
    <w:rsid w:val="00710000"/>
    <w:rsid w:val="0073085F"/>
    <w:rsid w:val="007638DD"/>
    <w:rsid w:val="007B0022"/>
    <w:rsid w:val="007F2135"/>
    <w:rsid w:val="0084402E"/>
    <w:rsid w:val="008A66D7"/>
    <w:rsid w:val="008D3E15"/>
    <w:rsid w:val="009264CB"/>
    <w:rsid w:val="00937933"/>
    <w:rsid w:val="0095264A"/>
    <w:rsid w:val="009700BB"/>
    <w:rsid w:val="0097276E"/>
    <w:rsid w:val="0097752C"/>
    <w:rsid w:val="00980FAB"/>
    <w:rsid w:val="009D05FA"/>
    <w:rsid w:val="00A050BA"/>
    <w:rsid w:val="00A26306"/>
    <w:rsid w:val="00A43C86"/>
    <w:rsid w:val="00A86AB2"/>
    <w:rsid w:val="00AE3F31"/>
    <w:rsid w:val="00AF03CA"/>
    <w:rsid w:val="00B6684B"/>
    <w:rsid w:val="00BA6D52"/>
    <w:rsid w:val="00BD3AA4"/>
    <w:rsid w:val="00C02A9B"/>
    <w:rsid w:val="00C50A6D"/>
    <w:rsid w:val="00C74513"/>
    <w:rsid w:val="00C74A8B"/>
    <w:rsid w:val="00C76F35"/>
    <w:rsid w:val="00C80A4F"/>
    <w:rsid w:val="00C97FCB"/>
    <w:rsid w:val="00CD5A90"/>
    <w:rsid w:val="00D17BB8"/>
    <w:rsid w:val="00D237A8"/>
    <w:rsid w:val="00D40582"/>
    <w:rsid w:val="00D51697"/>
    <w:rsid w:val="00D622CC"/>
    <w:rsid w:val="00DB6E0B"/>
    <w:rsid w:val="00DC735B"/>
    <w:rsid w:val="00E10A18"/>
    <w:rsid w:val="00E17CF1"/>
    <w:rsid w:val="00E70495"/>
    <w:rsid w:val="00E730B3"/>
    <w:rsid w:val="00E819F6"/>
    <w:rsid w:val="00E92273"/>
    <w:rsid w:val="00EA28D8"/>
    <w:rsid w:val="00EA68F7"/>
    <w:rsid w:val="00EB5989"/>
    <w:rsid w:val="00EF78E8"/>
    <w:rsid w:val="00F36233"/>
    <w:rsid w:val="00F410BF"/>
    <w:rsid w:val="00F802D6"/>
    <w:rsid w:val="00FD1F9C"/>
    <w:rsid w:val="00FE00C3"/>
    <w:rsid w:val="00FE417A"/>
    <w:rsid w:val="00FF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22AA5-37A8-4310-B2FF-DE9F4FAC3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E0B"/>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paragraph" w:styleId="a6">
    <w:name w:val="header"/>
    <w:basedOn w:val="a"/>
    <w:link w:val="a7"/>
    <w:uiPriority w:val="99"/>
    <w:unhideWhenUsed/>
    <w:rsid w:val="00EA68F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68F7"/>
    <w:rPr>
      <w:rFonts w:ascii="Times New Roman" w:eastAsia="Times New Roman" w:hAnsi="Times New Roman" w:cs="Times New Roman"/>
      <w:lang w:val="en-US"/>
    </w:rPr>
  </w:style>
  <w:style w:type="paragraph" w:styleId="a8">
    <w:name w:val="footer"/>
    <w:basedOn w:val="a"/>
    <w:link w:val="a9"/>
    <w:uiPriority w:val="99"/>
    <w:unhideWhenUsed/>
    <w:rsid w:val="00EA68F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68F7"/>
    <w:rPr>
      <w:rFonts w:ascii="Times New Roman" w:eastAsia="Times New Roman" w:hAnsi="Times New Roman" w:cs="Times New Roman"/>
      <w:lang w:val="en-US"/>
    </w:rPr>
  </w:style>
  <w:style w:type="paragraph" w:styleId="aa">
    <w:name w:val="No Spacing"/>
    <w:aliases w:val="Эльдар,норма,Обя,Без интервала1,No Spacing,No Spacing1,мелкий,мой рабочий,Айгерим,свой,Без интеБез интервала,Без интервала11,No Spacing11,14 TNR,МОЙ СТИЛЬ,исполнитель,Елжан,Без интерваль,без интервала,Без интервала111,No Spacing2,Рабочий"/>
    <w:uiPriority w:val="1"/>
    <w:qFormat/>
    <w:rsid w:val="00AE3F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01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527</Words>
  <Characters>3008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Букенов Жампоз Болатбекулы</dc:creator>
  <cp:lastModifiedBy>Шакирбекова Назгуль Даулетовна</cp:lastModifiedBy>
  <cp:revision>5</cp:revision>
  <dcterms:created xsi:type="dcterms:W3CDTF">2025-07-30T08:35:00Z</dcterms:created>
  <dcterms:modified xsi:type="dcterms:W3CDTF">2025-08-04T06:58:00Z</dcterms:modified>
</cp:coreProperties>
</file>